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01CC" w14:textId="429B87B4" w:rsidR="00E94107" w:rsidRDefault="00E94107" w:rsidP="00E94107">
      <w:pPr>
        <w:jc w:val="center"/>
        <w:rPr>
          <w:rFonts w:ascii="Arial" w:hAnsi="Arial" w:cs="Arial"/>
          <w:sz w:val="22"/>
          <w:szCs w:val="22"/>
        </w:rPr>
      </w:pPr>
      <w:r w:rsidRPr="00E94107">
        <w:rPr>
          <w:rFonts w:ascii="Arial" w:hAnsi="Arial" w:cs="Arial"/>
          <w:sz w:val="22"/>
          <w:szCs w:val="22"/>
        </w:rPr>
        <w:t>SANS Innovation Award Rubric</w:t>
      </w:r>
    </w:p>
    <w:p w14:paraId="11B1477D" w14:textId="77777777" w:rsidR="00E94107" w:rsidRDefault="00E94107" w:rsidP="00E94107">
      <w:pPr>
        <w:jc w:val="both"/>
        <w:rPr>
          <w:rFonts w:ascii="Arial" w:hAnsi="Arial" w:cs="Arial"/>
          <w:sz w:val="22"/>
          <w:szCs w:val="22"/>
        </w:rPr>
      </w:pPr>
    </w:p>
    <w:p w14:paraId="61246D22" w14:textId="5331F548" w:rsidR="00E94107" w:rsidRPr="00E94107" w:rsidRDefault="00E94107" w:rsidP="00E94107">
      <w:pPr>
        <w:jc w:val="both"/>
        <w:rPr>
          <w:rFonts w:ascii="Arial" w:hAnsi="Arial" w:cs="Arial"/>
          <w:sz w:val="22"/>
          <w:szCs w:val="22"/>
        </w:rPr>
      </w:pPr>
      <w:r w:rsidRPr="00E94107">
        <w:rPr>
          <w:rFonts w:ascii="Arial" w:hAnsi="Arial" w:cs="Arial"/>
          <w:sz w:val="22"/>
          <w:szCs w:val="22"/>
        </w:rPr>
        <w:t xml:space="preserve">The SANS Innovation Award recognizes a particular article authored by a SANS member and published in a scholarly outlet that </w:t>
      </w:r>
      <w:proofErr w:type="gramStart"/>
      <w:r w:rsidRPr="00E94107">
        <w:rPr>
          <w:rFonts w:ascii="Arial" w:hAnsi="Arial" w:cs="Arial"/>
          <w:sz w:val="22"/>
          <w:szCs w:val="22"/>
        </w:rPr>
        <w:t>makes a contribution</w:t>
      </w:r>
      <w:proofErr w:type="gramEnd"/>
      <w:r w:rsidRPr="00E94107">
        <w:rPr>
          <w:rFonts w:ascii="Arial" w:hAnsi="Arial" w:cs="Arial"/>
          <w:sz w:val="22"/>
          <w:szCs w:val="22"/>
        </w:rPr>
        <w:t xml:space="preserve"> likely to generate the discovery of new hypotheses, new phenomena, or new ways of thinking about the discipline of social and affective neuroscience. Any kind of innovative contribution (including developments of new theory or methods, including analytic methods; innovative applications of existing methods; and creative application of methods from other fields) is eligible. Contributions may be judged innovative and generative even before they have generated substantial empirical findings. The award selection will focus on a contribution’s conceptual innovation and potential to motivate new research and further conceptual investigation.</w:t>
      </w:r>
    </w:p>
    <w:p w14:paraId="3B1CFE4B" w14:textId="77777777" w:rsidR="00E94107" w:rsidRPr="00E94107" w:rsidRDefault="00E94107">
      <w:pPr>
        <w:rPr>
          <w:rFonts w:ascii="Arial" w:hAnsi="Arial" w:cs="Arial"/>
          <w:sz w:val="22"/>
          <w:szCs w:val="22"/>
        </w:rPr>
      </w:pPr>
    </w:p>
    <w:p w14:paraId="59A6651C" w14:textId="5A4F4EA4" w:rsidR="00E94107" w:rsidRDefault="00E94107">
      <w:pPr>
        <w:rPr>
          <w:rFonts w:ascii="Arial" w:hAnsi="Arial" w:cs="Arial"/>
          <w:sz w:val="22"/>
          <w:szCs w:val="22"/>
        </w:rPr>
      </w:pPr>
      <w:r w:rsidRPr="00E94107">
        <w:rPr>
          <w:rFonts w:ascii="Arial" w:hAnsi="Arial" w:cs="Arial"/>
          <w:sz w:val="22"/>
          <w:szCs w:val="22"/>
        </w:rPr>
        <w:t xml:space="preserve">Rate the paper on the following </w:t>
      </w:r>
      <w:r>
        <w:rPr>
          <w:rFonts w:ascii="Arial" w:hAnsi="Arial" w:cs="Arial"/>
          <w:sz w:val="22"/>
          <w:szCs w:val="22"/>
        </w:rPr>
        <w:t>dimensions:</w:t>
      </w:r>
    </w:p>
    <w:p w14:paraId="05B49247" w14:textId="77777777" w:rsidR="00E94107" w:rsidRDefault="00E94107">
      <w:pPr>
        <w:rPr>
          <w:rFonts w:ascii="Arial" w:hAnsi="Arial" w:cs="Arial"/>
          <w:sz w:val="22"/>
          <w:szCs w:val="22"/>
        </w:rPr>
      </w:pPr>
    </w:p>
    <w:p w14:paraId="21D00875" w14:textId="668C2FB0" w:rsidR="00E94107" w:rsidRDefault="00E94107" w:rsidP="00E94107">
      <w:pPr>
        <w:pStyle w:val="ListParagraph"/>
        <w:numPr>
          <w:ilvl w:val="0"/>
          <w:numId w:val="1"/>
        </w:numPr>
        <w:rPr>
          <w:rFonts w:ascii="Arial" w:hAnsi="Arial" w:cs="Arial"/>
          <w:sz w:val="22"/>
          <w:szCs w:val="22"/>
        </w:rPr>
      </w:pPr>
      <w:r>
        <w:rPr>
          <w:rFonts w:ascii="Arial" w:hAnsi="Arial" w:cs="Arial"/>
          <w:sz w:val="22"/>
          <w:szCs w:val="22"/>
        </w:rPr>
        <w:t xml:space="preserve">Rate the </w:t>
      </w:r>
      <w:r w:rsidR="00183FB3">
        <w:rPr>
          <w:rFonts w:ascii="Arial" w:hAnsi="Arial" w:cs="Arial"/>
          <w:sz w:val="22"/>
          <w:szCs w:val="22"/>
        </w:rPr>
        <w:t xml:space="preserve">level of innovation. </w:t>
      </w:r>
    </w:p>
    <w:p w14:paraId="1D2430FC" w14:textId="640F4F27" w:rsidR="00183FB3" w:rsidRPr="00183FB3" w:rsidRDefault="00183FB3" w:rsidP="00183FB3">
      <w:pPr>
        <w:ind w:left="720" w:firstLine="720"/>
        <w:rPr>
          <w:rFonts w:ascii="Arial" w:hAnsi="Arial" w:cs="Arial"/>
          <w:sz w:val="22"/>
          <w:szCs w:val="22"/>
        </w:rPr>
      </w:pPr>
      <w:r w:rsidRPr="00183FB3">
        <w:rPr>
          <w:rFonts w:ascii="Arial" w:hAnsi="Arial" w:cs="Arial"/>
          <w:sz w:val="22"/>
          <w:szCs w:val="22"/>
        </w:rPr>
        <w:t>1 – 5 (1</w:t>
      </w:r>
      <w:r>
        <w:rPr>
          <w:rFonts w:ascii="Arial" w:hAnsi="Arial" w:cs="Arial"/>
          <w:sz w:val="22"/>
          <w:szCs w:val="22"/>
        </w:rPr>
        <w:t>:</w:t>
      </w:r>
      <w:r w:rsidRPr="00183FB3">
        <w:rPr>
          <w:rFonts w:ascii="Arial" w:hAnsi="Arial" w:cs="Arial"/>
          <w:sz w:val="22"/>
          <w:szCs w:val="22"/>
        </w:rPr>
        <w:t xml:space="preserve"> not at all innovative</w:t>
      </w:r>
      <w:r>
        <w:rPr>
          <w:rFonts w:ascii="Arial" w:hAnsi="Arial" w:cs="Arial"/>
          <w:sz w:val="22"/>
          <w:szCs w:val="22"/>
        </w:rPr>
        <w:t>;</w:t>
      </w:r>
      <w:r w:rsidRPr="00183FB3">
        <w:rPr>
          <w:rFonts w:ascii="Arial" w:hAnsi="Arial" w:cs="Arial"/>
          <w:sz w:val="22"/>
          <w:szCs w:val="22"/>
        </w:rPr>
        <w:t xml:space="preserve"> 5</w:t>
      </w:r>
      <w:r>
        <w:rPr>
          <w:rFonts w:ascii="Arial" w:hAnsi="Arial" w:cs="Arial"/>
          <w:sz w:val="22"/>
          <w:szCs w:val="22"/>
        </w:rPr>
        <w:t>:</w:t>
      </w:r>
      <w:r w:rsidRPr="00183FB3">
        <w:rPr>
          <w:rFonts w:ascii="Arial" w:hAnsi="Arial" w:cs="Arial"/>
          <w:sz w:val="22"/>
          <w:szCs w:val="22"/>
        </w:rPr>
        <w:t xml:space="preserve"> extremely innovative). </w:t>
      </w:r>
    </w:p>
    <w:p w14:paraId="220DC9B6" w14:textId="1CD570F5" w:rsidR="00183FB3" w:rsidRDefault="00183FB3" w:rsidP="00E94107">
      <w:pPr>
        <w:pStyle w:val="ListParagraph"/>
        <w:numPr>
          <w:ilvl w:val="0"/>
          <w:numId w:val="1"/>
        </w:numPr>
        <w:rPr>
          <w:rFonts w:ascii="Arial" w:hAnsi="Arial" w:cs="Arial"/>
          <w:sz w:val="22"/>
          <w:szCs w:val="22"/>
        </w:rPr>
      </w:pPr>
      <w:r>
        <w:rPr>
          <w:rFonts w:ascii="Arial" w:hAnsi="Arial" w:cs="Arial"/>
          <w:sz w:val="22"/>
          <w:szCs w:val="22"/>
        </w:rPr>
        <w:t>Rate the potential to motivate new research and further conceptual investigation.</w:t>
      </w:r>
    </w:p>
    <w:p w14:paraId="1C7DEF07" w14:textId="5CFDE4A8" w:rsidR="00183FB3" w:rsidRPr="00183FB3" w:rsidRDefault="00183FB3" w:rsidP="00183FB3">
      <w:pPr>
        <w:pStyle w:val="ListParagraph"/>
        <w:ind w:firstLine="720"/>
        <w:rPr>
          <w:rFonts w:ascii="Arial" w:hAnsi="Arial" w:cs="Arial"/>
          <w:sz w:val="22"/>
          <w:szCs w:val="22"/>
        </w:rPr>
      </w:pPr>
      <w:r w:rsidRPr="00183FB3">
        <w:rPr>
          <w:rFonts w:ascii="Arial" w:hAnsi="Arial" w:cs="Arial"/>
          <w:sz w:val="22"/>
          <w:szCs w:val="22"/>
        </w:rPr>
        <w:t>1 – 5 (1</w:t>
      </w:r>
      <w:r>
        <w:rPr>
          <w:rFonts w:ascii="Arial" w:hAnsi="Arial" w:cs="Arial"/>
          <w:sz w:val="22"/>
          <w:szCs w:val="22"/>
        </w:rPr>
        <w:t>:</w:t>
      </w:r>
      <w:r w:rsidRPr="00183FB3">
        <w:rPr>
          <w:rFonts w:ascii="Arial" w:hAnsi="Arial" w:cs="Arial"/>
          <w:sz w:val="22"/>
          <w:szCs w:val="22"/>
        </w:rPr>
        <w:t xml:space="preserve"> </w:t>
      </w:r>
      <w:r>
        <w:rPr>
          <w:rFonts w:ascii="Arial" w:hAnsi="Arial" w:cs="Arial"/>
          <w:sz w:val="22"/>
          <w:szCs w:val="22"/>
        </w:rPr>
        <w:t>will not motivate new research;</w:t>
      </w:r>
      <w:r w:rsidRPr="00183FB3">
        <w:rPr>
          <w:rFonts w:ascii="Arial" w:hAnsi="Arial" w:cs="Arial"/>
          <w:sz w:val="22"/>
          <w:szCs w:val="22"/>
        </w:rPr>
        <w:t xml:space="preserve"> 5</w:t>
      </w:r>
      <w:r>
        <w:rPr>
          <w:rFonts w:ascii="Arial" w:hAnsi="Arial" w:cs="Arial"/>
          <w:sz w:val="22"/>
          <w:szCs w:val="22"/>
        </w:rPr>
        <w:t>:</w:t>
      </w:r>
      <w:r w:rsidRPr="00183FB3">
        <w:rPr>
          <w:rFonts w:ascii="Arial" w:hAnsi="Arial" w:cs="Arial"/>
          <w:sz w:val="22"/>
          <w:szCs w:val="22"/>
        </w:rPr>
        <w:t xml:space="preserve"> </w:t>
      </w:r>
      <w:r>
        <w:rPr>
          <w:rFonts w:ascii="Arial" w:hAnsi="Arial" w:cs="Arial"/>
          <w:sz w:val="22"/>
          <w:szCs w:val="22"/>
        </w:rPr>
        <w:t xml:space="preserve">will </w:t>
      </w:r>
      <w:r w:rsidR="00C605DC">
        <w:rPr>
          <w:rFonts w:ascii="Arial" w:hAnsi="Arial" w:cs="Arial"/>
          <w:sz w:val="22"/>
          <w:szCs w:val="22"/>
        </w:rPr>
        <w:t>chart significant new territory)</w:t>
      </w:r>
      <w:r w:rsidRPr="00183FB3">
        <w:rPr>
          <w:rFonts w:ascii="Arial" w:hAnsi="Arial" w:cs="Arial"/>
          <w:sz w:val="22"/>
          <w:szCs w:val="22"/>
        </w:rPr>
        <w:t xml:space="preserve">. </w:t>
      </w:r>
    </w:p>
    <w:p w14:paraId="21F704C0" w14:textId="77777777" w:rsidR="00183FB3" w:rsidRDefault="00183FB3" w:rsidP="00C605DC">
      <w:pPr>
        <w:rPr>
          <w:rFonts w:ascii="Arial" w:hAnsi="Arial" w:cs="Arial"/>
          <w:sz w:val="22"/>
          <w:szCs w:val="22"/>
        </w:rPr>
      </w:pPr>
    </w:p>
    <w:p w14:paraId="086C8FC9" w14:textId="505B2405" w:rsidR="00C605DC" w:rsidRDefault="00C605DC" w:rsidP="00C605DC">
      <w:pPr>
        <w:jc w:val="both"/>
        <w:rPr>
          <w:rFonts w:ascii="Arial" w:hAnsi="Arial" w:cs="Arial"/>
          <w:sz w:val="22"/>
          <w:szCs w:val="22"/>
        </w:rPr>
      </w:pPr>
      <w:r>
        <w:rPr>
          <w:rFonts w:ascii="Arial" w:hAnsi="Arial" w:cs="Arial"/>
          <w:sz w:val="22"/>
          <w:szCs w:val="22"/>
        </w:rPr>
        <w:t xml:space="preserve">Take the average of these ratings for each submission. Use these ratings as a </w:t>
      </w:r>
      <w:r w:rsidRPr="00C605DC">
        <w:rPr>
          <w:rFonts w:ascii="Arial" w:hAnsi="Arial" w:cs="Arial"/>
          <w:b/>
          <w:bCs/>
          <w:i/>
          <w:iCs/>
          <w:sz w:val="22"/>
          <w:szCs w:val="22"/>
        </w:rPr>
        <w:t>guide</w:t>
      </w:r>
      <w:r>
        <w:rPr>
          <w:rFonts w:ascii="Arial" w:hAnsi="Arial" w:cs="Arial"/>
          <w:sz w:val="22"/>
          <w:szCs w:val="22"/>
        </w:rPr>
        <w:t xml:space="preserve"> to decide how to rank-order the submissions for the award. </w:t>
      </w:r>
    </w:p>
    <w:p w14:paraId="34AFEC82" w14:textId="77777777" w:rsidR="00C605DC" w:rsidRDefault="00C605DC" w:rsidP="00C605DC">
      <w:pPr>
        <w:jc w:val="both"/>
        <w:rPr>
          <w:rFonts w:ascii="Arial" w:hAnsi="Arial" w:cs="Arial"/>
          <w:sz w:val="22"/>
          <w:szCs w:val="22"/>
        </w:rPr>
      </w:pPr>
    </w:p>
    <w:p w14:paraId="1669839C" w14:textId="70D7775A" w:rsidR="00C605DC" w:rsidRPr="00C605DC" w:rsidRDefault="00C605DC" w:rsidP="00C605DC">
      <w:pPr>
        <w:jc w:val="both"/>
        <w:rPr>
          <w:rFonts w:ascii="Arial" w:hAnsi="Arial" w:cs="Arial"/>
          <w:sz w:val="22"/>
          <w:szCs w:val="22"/>
        </w:rPr>
      </w:pPr>
      <w:r>
        <w:rPr>
          <w:rFonts w:ascii="Arial" w:hAnsi="Arial" w:cs="Arial"/>
          <w:sz w:val="22"/>
          <w:szCs w:val="22"/>
        </w:rPr>
        <w:t xml:space="preserve">The 2-3 person committee will compare ratings and rank-orderings to determine that years awardee. </w:t>
      </w:r>
    </w:p>
    <w:sectPr w:rsidR="00C605DC" w:rsidRPr="00C605DC" w:rsidSect="00183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A24"/>
    <w:multiLevelType w:val="hybridMultilevel"/>
    <w:tmpl w:val="CEDEA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59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07"/>
    <w:rsid w:val="00003197"/>
    <w:rsid w:val="00183FB3"/>
    <w:rsid w:val="00794E8D"/>
    <w:rsid w:val="00C605DC"/>
    <w:rsid w:val="00E9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59497"/>
  <w15:chartTrackingRefBased/>
  <w15:docId w15:val="{5BD3A57B-9F1F-7F49-A547-0FDEF1D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571315C70134693A164DBABDF4AF3" ma:contentTypeVersion="17" ma:contentTypeDescription="Create a new document." ma:contentTypeScope="" ma:versionID="399f5ee681e01ad40fd0321537bbe2c9">
  <xsd:schema xmlns:xsd="http://www.w3.org/2001/XMLSchema" xmlns:xs="http://www.w3.org/2001/XMLSchema" xmlns:p="http://schemas.microsoft.com/office/2006/metadata/properties" xmlns:ns2="02adff9a-d020-4030-870a-fe1c8817879b" xmlns:ns3="485ff4a7-c7ed-45bb-8c8d-cea6e7af63b2" targetNamespace="http://schemas.microsoft.com/office/2006/metadata/properties" ma:root="true" ma:fieldsID="17ff127d53be79d1e0a925747a9e4c90" ns2:_="" ns3:_="">
    <xsd:import namespace="02adff9a-d020-4030-870a-fe1c8817879b"/>
    <xsd:import namespace="485ff4a7-c7ed-45bb-8c8d-cea6e7af63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ff9a-d020-4030-870a-fe1c88178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9ac232-9de1-4ef7-a8d1-4fd88dbef106}" ma:internalName="TaxCatchAll" ma:showField="CatchAllData" ma:web="02adff9a-d020-4030-870a-fe1c88178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ff4a7-c7ed-45bb-8c8d-cea6e7af63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9d0b0-ad97-40f6-866f-9f1be2d4c8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adff9a-d020-4030-870a-fe1c8817879b" xsi:nil="true"/>
    <lcf76f155ced4ddcb4097134ff3c332f xmlns="485ff4a7-c7ed-45bb-8c8d-cea6e7af63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D37F98-A8C1-4AFE-B162-209028552D67}"/>
</file>

<file path=customXml/itemProps2.xml><?xml version="1.0" encoding="utf-8"?>
<ds:datastoreItem xmlns:ds="http://schemas.openxmlformats.org/officeDocument/2006/customXml" ds:itemID="{88DB05A9-F80B-47BE-B265-9EDF76C1C9EB}"/>
</file>

<file path=customXml/itemProps3.xml><?xml version="1.0" encoding="utf-8"?>
<ds:datastoreItem xmlns:ds="http://schemas.openxmlformats.org/officeDocument/2006/customXml" ds:itemID="{AEC33231-58ED-4958-8C8E-15DF79E20519}"/>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Aaron</dc:creator>
  <cp:keywords/>
  <dc:description/>
  <cp:lastModifiedBy>Heller, Aaron</cp:lastModifiedBy>
  <cp:revision>2</cp:revision>
  <dcterms:created xsi:type="dcterms:W3CDTF">2023-03-21T19:27:00Z</dcterms:created>
  <dcterms:modified xsi:type="dcterms:W3CDTF">2023-03-21T19:39:00Z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0x01010095B571315C70134693A164DBABDF4AF3</vt:lpwstr>
  </property>
</Properties>
</file>